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Приложение N 3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к распоряжению Правительства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Российской Федерации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от 26 декабря 2015 г. N 2724-р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ПЕРЕЧЕНЬ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ЛЕКАРСТВЕННЫХ ПРЕПАРАТОВ, ПРЕДНАЗНАЧЕННЫХ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ДЛЯ ОБЕСПЕЧЕНИЯ ЛИЦ, БОЛЬНЫХ ГЕМОФИЛИЕЙ, МУКОВИСЦИДОЗОМ,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ГИПОФИЗАРНЫМ НАНИЗМОМ, БОЛЕЗНЬЮ ГОШЕ, ЗЛОКАЧЕСТВЕННЫМИ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НОВООБРАЗОВАНИЯМИ ЛИМФОИДНОЙ, КРОВЕТВОРНОЙ И РОДСТВЕННЫХ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>ИМ ТКАНЕЙ, РАССЕЯННЫМ СКЛЕРОЗОМ, ЛИЦ ПОСЛЕ ТРАНСПЛАНТАЦИИ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2BBF">
        <w:rPr>
          <w:rFonts w:ascii="Times New Roman" w:hAnsi="Times New Roman" w:cs="Times New Roman"/>
          <w:b/>
          <w:bCs/>
        </w:rPr>
        <w:t xml:space="preserve">ОРГАНОВ </w:t>
      </w:r>
      <w:proofErr w:type="gramStart"/>
      <w:r w:rsidRPr="00AF2BBF">
        <w:rPr>
          <w:rFonts w:ascii="Times New Roman" w:hAnsi="Times New Roman" w:cs="Times New Roman"/>
          <w:b/>
          <w:bCs/>
        </w:rPr>
        <w:t>И</w:t>
      </w:r>
      <w:proofErr w:type="gramEnd"/>
      <w:r w:rsidRPr="00AF2BBF">
        <w:rPr>
          <w:rFonts w:ascii="Times New Roman" w:hAnsi="Times New Roman" w:cs="Times New Roman"/>
          <w:b/>
          <w:bCs/>
        </w:rPr>
        <w:t xml:space="preserve"> (ИЛИ) ТКАНЕЙ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4082"/>
      </w:tblGrid>
      <w:tr w:rsidR="00AF2BBF" w:rsidRPr="00AF2BBF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Лекарственные препараты</w:t>
            </w:r>
          </w:p>
        </w:tc>
      </w:tr>
      <w:tr w:rsidR="00AF2BBF" w:rsidRPr="00AF2BBF">
        <w:tc>
          <w:tcPr>
            <w:tcW w:w="9581" w:type="dxa"/>
            <w:gridSpan w:val="3"/>
            <w:tcBorders>
              <w:top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I. Лекарственные препараты, которыми обеспечиваются больные гемофилией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кровь и система кроветворения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bookmarkStart w:id="0" w:name="_GoBack"/>
        <w:bookmarkEnd w:id="0"/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B02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гемостатические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B02B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витамин K и другие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гемостатики</w:t>
            </w:r>
            <w:proofErr w:type="spellEnd"/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B02BD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факторы свертывания крови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антиингибиторный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коагулянтный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комплекс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мороктоког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октоког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фактор свертывания крови VIII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фактор свертывания крови IX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фактор свертывания крови VIII + фактор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Виллебранда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эптаког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альфа (активированный)</w:t>
            </w:r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II. Лекарственные препараты, которыми обеспечивают больные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муковисцидозом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дыхательная система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муколитические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дорназа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H01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гормоны гипофиза и гипоталамуса и их аналоги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H01A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гормоны передней доли гипофиза и их аналоги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H01AC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соматропин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и его агонисты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соматропин</w:t>
            </w:r>
            <w:proofErr w:type="spellEnd"/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IV. Лекарственные препараты, которыми обеспечиваются больные болезнью Гоше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пищеварительный тракт и обмен веществ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A16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A16A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A16AB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ферментные препараты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велаглюцераза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имиглюцераза</w:t>
            </w:r>
            <w:proofErr w:type="spellEnd"/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макроглобулинемия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Вальденстрема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>, множественная миелома, фолликулярная (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нодулярная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мелкоклеточная (диффузная)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мелкоклеточная с расщепленными ядрами (диффузная)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крупноклеточная (диффузная)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иммунобластная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(диффузная)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другие типы диффузных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неходжкинских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диффузная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неуточненная, другие и неуточненные типы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неходжкинской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лимфомы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, хронический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лимфоцитарный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лейкоз)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противоопухолевые препараты и иммуномодуляторы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противоопухолевые препараты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антиметаболиты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L01BB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аналоги пурина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флударабин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L01X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противоопухолевые препараты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L01XC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моноклональные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антитела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ритуксимаб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L01XE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протеинкиназы</w:t>
            </w:r>
            <w:proofErr w:type="spellEnd"/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иматиниб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L01XX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прочие противоопухолевые препараты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бортезомиб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L04AX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леналидомид</w:t>
            </w:r>
            <w:proofErr w:type="spellEnd"/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L03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иммуностимуляторы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L03A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иммуностимуляторы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L03AB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интерфероны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интерферон бета-1a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L03AX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иммуностимуляторы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интерферон бета-1b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глатирамера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ацетат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натализумаб</w:t>
            </w:r>
            <w:proofErr w:type="spellEnd"/>
          </w:p>
        </w:tc>
      </w:tr>
      <w:tr w:rsidR="00AF2BBF" w:rsidRPr="00AF2BBF">
        <w:tc>
          <w:tcPr>
            <w:tcW w:w="9581" w:type="dxa"/>
            <w:gridSpan w:val="3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противоопухолевые препараты и иммуномодуляторы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L04AA</w:t>
            </w: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иммунодепрессанты</w:t>
            </w: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микофенолата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мофетил</w:t>
            </w:r>
            <w:proofErr w:type="spellEnd"/>
          </w:p>
        </w:tc>
      </w:tr>
      <w:tr w:rsidR="00AF2BBF" w:rsidRPr="00AF2BBF">
        <w:tc>
          <w:tcPr>
            <w:tcW w:w="1587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2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микофеноловая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кислота</w:t>
            </w:r>
          </w:p>
        </w:tc>
      </w:tr>
      <w:tr w:rsidR="00AF2BBF" w:rsidRPr="00AF2BBF">
        <w:tc>
          <w:tcPr>
            <w:tcW w:w="1587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L04AD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кальциневрина</w:t>
            </w:r>
            <w:proofErr w:type="spellEnd"/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такролимус</w:t>
            </w:r>
            <w:proofErr w:type="spellEnd"/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циклоспорин</w:t>
            </w:r>
            <w:proofErr w:type="spellEnd"/>
          </w:p>
        </w:tc>
      </w:tr>
    </w:tbl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Приложение N 4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к распоряжению Правительства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Российской Федерации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lastRenderedPageBreak/>
        <w:t>от 26 декабря 2015 г. N 2724-р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2BBF" w:rsidRPr="00AF2BBF" w:rsidRDefault="00AF2BBF" w:rsidP="00AF2B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r w:rsidRPr="00AF2BBF">
        <w:rPr>
          <w:rFonts w:ascii="Times New Roman" w:hAnsi="Times New Roman" w:cs="Times New Roman"/>
          <w:bCs/>
        </w:rPr>
        <w:t>КонсультантПлюс</w:t>
      </w:r>
      <w:proofErr w:type="spellEnd"/>
      <w:r w:rsidRPr="00AF2BBF">
        <w:rPr>
          <w:rFonts w:ascii="Times New Roman" w:hAnsi="Times New Roman" w:cs="Times New Roman"/>
          <w:bCs/>
        </w:rPr>
        <w:t>: примечание.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 xml:space="preserve">Минимальный ассортимент </w:t>
      </w:r>
      <w:hyperlink r:id="rId4" w:history="1">
        <w:r w:rsidRPr="00AF2BBF">
          <w:rPr>
            <w:rFonts w:ascii="Times New Roman" w:hAnsi="Times New Roman" w:cs="Times New Roman"/>
            <w:bCs/>
            <w:color w:val="0000FF"/>
          </w:rPr>
          <w:t>применяется</w:t>
        </w:r>
      </w:hyperlink>
      <w:r w:rsidRPr="00AF2BBF">
        <w:rPr>
          <w:rFonts w:ascii="Times New Roman" w:hAnsi="Times New Roman" w:cs="Times New Roman"/>
          <w:bCs/>
        </w:rPr>
        <w:t xml:space="preserve"> с 1 марта 2016 года.</w:t>
      </w:r>
    </w:p>
    <w:p w:rsidR="00AF2BBF" w:rsidRPr="00AF2BBF" w:rsidRDefault="00AF2BBF" w:rsidP="00AF2B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МИНИМАЛЬНЫЙ АССОРТИМЕНТ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ЛЕКАРСТВЕННЫХ ПРЕПАРАТОВ, НЕОБХОДИМЫХ ДЛЯ ОКАЗАНИЯ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2BBF">
        <w:rPr>
          <w:rFonts w:ascii="Times New Roman" w:hAnsi="Times New Roman" w:cs="Times New Roman"/>
          <w:bCs/>
        </w:rPr>
        <w:t>МЕДИЦИНСКОЙ ПОМОЩИ</w:t>
      </w:r>
    </w:p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AF2BBF" w:rsidRPr="00AF2BBF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Лекарственные формы</w:t>
            </w:r>
          </w:p>
        </w:tc>
      </w:tr>
      <w:tr w:rsidR="00AF2BBF" w:rsidRPr="00AF2BBF">
        <w:tc>
          <w:tcPr>
            <w:tcW w:w="12016" w:type="dxa"/>
            <w:gridSpan w:val="4"/>
            <w:tcBorders>
              <w:top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пищеварительный тракт и обмен веществ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блокаторы H2-гистаминовых рецепторов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ранитидин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блокаторы H2-гистаминовых рецепторов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фамотидин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ингибиторы протонного насоса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омепразол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висмута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трикалия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дицитрат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A03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A03A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A03AD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папаверин и его производные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дротаверин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бисакодил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сеннозиды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A и B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лоперамид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A07F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A07FA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бифидобактерии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бифидум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порошок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A09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A09A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A09AA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панкреатин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витамины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A11G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A11GA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 (витамин C)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драже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сердечно-сосудистая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заболеваний сердца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вазодилататоры для лечения заболеваний сердца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органические нитраты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изосорбида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динитрат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изосорбида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мононитрат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нитроглицерин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аэрозоль или спрей подъязычный дозированный;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диуретики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тиазидные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диуретики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тиазиды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гидрохлоротиазид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"петлевые" диуретики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C03CA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сульфонамиды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фуросемид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C03D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калийсберегающие диуретики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C03DA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антагонисты альдостерона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спиронолактон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C07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C07A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C07AB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бета-адреноблокаторы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атенолол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C08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блокаторы кальциевых каналов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C08C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C08CA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дигидропиридина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нифедипин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C08D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C08DA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фенилалкиламина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верапамил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C09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средства, действующие на ренин-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ангиотензиновую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систему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C09A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ингибиторы АПФ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C09AA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ингибиторы АПФ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каптоприл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эналаприл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C09C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антагонисты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ангиотензина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C09CA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антагонисты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ангиотензина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лозартан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C10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Гиполипидемические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C10A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гиполипидемические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C10AA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ингибиторы ГМГ-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КоА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редуктазы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аторвастатин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или таблетки, покрытые оболочкой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G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мочеполовая система и половые гормоны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глюкокортикоидами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G01AF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производные имидазола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клотримазол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гель вагинальный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 вагинальные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суппозитории вагинальные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гидрокортизон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крем для наружного применения или мазь для наружного применения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дексаметазон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антибактериальные препараты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тетрациклины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J01AA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тетрациклины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доксициклин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амфениколы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амфениколы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хлорамфеникол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бета-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лактамные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антибактериальные препараты: пенициллины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J01CA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пенициллины широкого спектра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амоксициллин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ампициллин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сульфаниламиды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триметоприм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J01EE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комбинированные препараты сульфаниламидов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триметоприма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>, включая производные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ко-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тримоксазол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J01M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антибактериальные препараты, производные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хинолона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J01MA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фторхинолоны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ципрофлоксацин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глазные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капли глазные и ушные;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ушные;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Противовирусные препараты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противовирусные препараты прямого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ацикловир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крем для наружного применения или мазь для наружного применения;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J05AH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нейроаминидазы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осельтамивир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 или капсулы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прочие противовирусные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кагоцел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умифеновир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костно-мышечная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производные уксусной кислоты и родственные соединения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диклофенак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M01AE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пропионовой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кислоты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ибупрофен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суспензия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нервная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анальгетики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анальгетики и антипиретики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салициловая кислота и ее производные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ацетилсалициловая кислота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анилиды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парацетамол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 или суспензия для приема внутрь;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 [для детей] или суспензия для приема внутрь [для детей];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суспензия для приема внутрь;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R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дыхательная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Препараты для лечения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заболеваний дыхательных путей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адренергические средства для ингаляционного введения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R03AC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селективные бета 2-адреномиметики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сальбутамол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аэрозоль для ингаляций дозированный или раствор для ингаляций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другие средства для лечения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беклометазон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аэрозоль для ингаляций дозированный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другие средства системного действия для лечения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заболеваний дыхательных путей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R03DA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ксантины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аминофиллин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муколитические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ацетилцистеин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гранулы для приготовления раствора для приема внутрь или </w:t>
            </w:r>
            <w:r w:rsidRPr="00AF2BBF">
              <w:rPr>
                <w:rFonts w:ascii="Times New Roman" w:hAnsi="Times New Roman" w:cs="Times New Roman"/>
                <w:bCs/>
              </w:rPr>
              <w:lastRenderedPageBreak/>
              <w:t>порошок для приготовления раствора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R06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R06A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R06AC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замещенные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этилендиамины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хлоропирамин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R06AX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лоратадин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офтальмологические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антибиотики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тетрациклин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мазь глазная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противоглаукомные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препараты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миотически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S01EB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пилокарпин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S01ED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тимолол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AF2BBF" w:rsidRPr="00AF2BBF">
        <w:tc>
          <w:tcPr>
            <w:tcW w:w="12016" w:type="dxa"/>
            <w:gridSpan w:val="4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пищеварительный тракт и обмен веществ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A02B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A02BX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висмута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трикалия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дицитрат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A03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A03A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A03AD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папаверин и его производные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дротаверин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бисакодил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A06AB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сеннозиды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A и B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лоперамид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A07F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A07FA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бифидобактерии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бифидум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порошок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A09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A09A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A09AA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ферментные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панкреатин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витамины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A11G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A11GA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 (витамин C)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аскорбиновая кислота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драже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сердечно-сосудистая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препараты для лечения заболеваний сердца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C01D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вазодилататоры для лечения заболеваний сердца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C01IDA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органические нитраты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нитроглицерин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спрей подъязычный дозированный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мочеполовая система и половые гормоны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G01A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глюкокортикоидами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G01AF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производные имидазола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клотримазол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гель вагинальный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таблетки вагинальные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или суппозитории вагинальные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H02AB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гидрокортизон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крем для наружного применения или мазь для наружного применения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противовирусные препараты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противовирусные препараты прямого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прочие противовирусные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кагоцел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J05AX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прочие противовирусные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умифеновир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костно-мышечная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M01AB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производные уксусной кислоты и родственные соединения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диклофенак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M01AE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пропионовой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кислоты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ибупрофен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капсулы или таблетки;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суспензия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нервная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анальгетики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местные анестетики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салициловая кислота и ее производные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ацетилсалициловая кислота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N02BE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анилиды</w:t>
            </w:r>
            <w:proofErr w:type="spellEnd"/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парацетамол</w:t>
            </w: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 или суспензия для приема внутрь;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 [для детей] или суспензия для приема внутрь [для детей];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дыхательная система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R05CB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муколитические</w:t>
            </w:r>
            <w:proofErr w:type="spellEnd"/>
            <w:r w:rsidRPr="00AF2BB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ацетилцистеин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R06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lastRenderedPageBreak/>
              <w:t>R06A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R06AX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другие антигистаминные средства системного действия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2BBF">
              <w:rPr>
                <w:rFonts w:ascii="Times New Roman" w:hAnsi="Times New Roman" w:cs="Times New Roman"/>
                <w:bCs/>
              </w:rPr>
              <w:t>лоратадин</w:t>
            </w:r>
            <w:proofErr w:type="spellEnd"/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сироп для приема внутрь;</w:t>
            </w:r>
          </w:p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офтальмологические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S01A</w:t>
            </w:r>
          </w:p>
        </w:tc>
        <w:tc>
          <w:tcPr>
            <w:tcW w:w="4441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F2BBF" w:rsidRPr="00AF2BBF">
        <w:tc>
          <w:tcPr>
            <w:tcW w:w="1266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S01AA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антибиотики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тетрациклин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AF2BBF" w:rsidRPr="00AF2BBF" w:rsidRDefault="00AF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BBF">
              <w:rPr>
                <w:rFonts w:ascii="Times New Roman" w:hAnsi="Times New Roman" w:cs="Times New Roman"/>
                <w:bCs/>
              </w:rPr>
              <w:t>мазь глазная</w:t>
            </w:r>
          </w:p>
        </w:tc>
      </w:tr>
    </w:tbl>
    <w:p w:rsidR="00AF2BBF" w:rsidRPr="00AF2BBF" w:rsidRDefault="00AF2BBF" w:rsidP="00AF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60CE0" w:rsidRPr="00AF2BBF" w:rsidRDefault="00060CE0"/>
    <w:sectPr w:rsidR="00060CE0" w:rsidRPr="00AF2BBF" w:rsidSect="00166CF3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BF"/>
    <w:rsid w:val="00060CE0"/>
    <w:rsid w:val="00A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1A43-8996-4BCB-AD7A-61433DD9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33A449E43C7ACCE638CFED24B1A9DEB4D6FAE1D08EF1B0152DE988EA4D4A9A86670A70528CB47CHB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1</cp:revision>
  <dcterms:created xsi:type="dcterms:W3CDTF">2017-05-25T13:02:00Z</dcterms:created>
  <dcterms:modified xsi:type="dcterms:W3CDTF">2017-05-25T13:07:00Z</dcterms:modified>
</cp:coreProperties>
</file>